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76" w:rsidRPr="00C31D76" w:rsidRDefault="00C31D76" w:rsidP="00162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1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МБДОУ </w:t>
      </w:r>
      <w:proofErr w:type="spellStart"/>
      <w:r w:rsidRPr="00C31D76">
        <w:rPr>
          <w:rFonts w:ascii="Times New Roman" w:eastAsia="Times New Roman" w:hAnsi="Times New Roman" w:cs="Times New Roman"/>
          <w:color w:val="000000"/>
          <w:sz w:val="24"/>
          <w:szCs w:val="24"/>
        </w:rPr>
        <w:t>Могойтинский</w:t>
      </w:r>
      <w:proofErr w:type="spellEnd"/>
      <w:r w:rsidRPr="00C31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 «Солнышко».</w:t>
      </w:r>
    </w:p>
    <w:p w:rsidR="00C31D76" w:rsidRPr="00C31D76" w:rsidRDefault="00C31D76" w:rsidP="00162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1D7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1 квалификационной категории Яковлева Н.В.</w:t>
      </w:r>
    </w:p>
    <w:p w:rsidR="00B41576" w:rsidRPr="00BF3558" w:rsidRDefault="00B41576" w:rsidP="00162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Поиск и апробация новых способов и форм деятельности в целях удовлетворения разнообразных познавательных потребностей дошкольников</w:t>
      </w:r>
      <w:r w:rsidR="00162020" w:rsidRPr="00BF35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41576" w:rsidRPr="00BF3558" w:rsidRDefault="00B41576" w:rsidP="00795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D15" w:rsidRPr="00BF3558" w:rsidRDefault="008C4D15" w:rsidP="00795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модернизацией системы образования на сегодняшний день актуальной является проблема поиска и внедрения эффективных педагогических технологий, а также создание необходимых условий для формирования у дошкольников одного из компонентов учебной деятельности – мотивации к познавательной деятельности. Она же и служит критерием успешности подготовки к дальнейшему обучению в школе.</w:t>
      </w:r>
    </w:p>
    <w:p w:rsidR="008C4D15" w:rsidRPr="00BF3558" w:rsidRDefault="008953FF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уже знаете, д</w:t>
      </w:r>
      <w:r w:rsidR="008C4D15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ошкольный возраст 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наиболее </w:t>
      </w:r>
      <w:proofErr w:type="spell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сензитивным</w:t>
      </w:r>
      <w:proofErr w:type="spell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наиболее благоприятным</w:t>
      </w:r>
      <w:r w:rsidR="008C4D15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развития не только образного мышления, но и воображения, психического процесса, который составляет основу т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ворческой деятельности. Поэтому, наша задача состоит в том, чтобы </w:t>
      </w:r>
      <w:r w:rsidR="008C4D15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создавать все условия для того, чтобы ребенок сам мог вести поисково-исследовательскую деятельность, решать различные вопросы по-своему.</w:t>
      </w:r>
    </w:p>
    <w:p w:rsidR="008C4D15" w:rsidRPr="00BF3558" w:rsidRDefault="008953FF" w:rsidP="00795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этого</w:t>
      </w:r>
      <w:r w:rsidR="00B41576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каждый педагог должен быть заинтересован  в поиске и апробации новых способов и форм деятельности в целях удовлетворения разнообразных познавательных потребностей дошкольников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Прежде 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педагогу </w:t>
      </w:r>
      <w:r w:rsidR="00B41576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выполнить следующие условия:</w:t>
      </w:r>
    </w:p>
    <w:p w:rsidR="008C4D15" w:rsidRPr="00BF3558" w:rsidRDefault="008C4D15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1. Изучить понятие познавательной деятельности в психолого-педагогической литературе.</w:t>
      </w:r>
    </w:p>
    <w:p w:rsidR="008C4D15" w:rsidRPr="00BF3558" w:rsidRDefault="008C4D15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2. Рассмотреть проблему формирования познавательной деятельности дошкольников.</w:t>
      </w:r>
    </w:p>
    <w:p w:rsidR="008C4D15" w:rsidRPr="00BF3558" w:rsidRDefault="008C4D15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3. Охарактеризовать основные формы организации познавательной деятельности дошкольников.</w:t>
      </w:r>
    </w:p>
    <w:p w:rsidR="008C4D15" w:rsidRPr="00BF3558" w:rsidRDefault="008C4D15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4. Проанализировать проектную деятельность как современную форму организации познавательной деятельности дошкольников.</w:t>
      </w:r>
    </w:p>
    <w:p w:rsidR="00F77F51" w:rsidRPr="00BF3558" w:rsidRDefault="00F77F51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hAnsi="Times New Roman" w:cs="Times New Roman"/>
          <w:color w:val="000000"/>
          <w:sz w:val="24"/>
          <w:szCs w:val="24"/>
        </w:rPr>
        <w:t>Раскроем понятия «познание», «активность», «познавательная активность».</w:t>
      </w:r>
    </w:p>
    <w:p w:rsidR="00EE203B" w:rsidRPr="00BF3558" w:rsidRDefault="00F77F51" w:rsidP="0079522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hAnsi="Times New Roman" w:cs="Times New Roman"/>
          <w:b/>
          <w:color w:val="000000"/>
          <w:sz w:val="24"/>
          <w:szCs w:val="24"/>
        </w:rPr>
        <w:t>Познание</w:t>
      </w:r>
      <w:r w:rsidRPr="00BF3558">
        <w:rPr>
          <w:rFonts w:ascii="Times New Roman" w:hAnsi="Times New Roman" w:cs="Times New Roman"/>
          <w:color w:val="000000"/>
          <w:sz w:val="24"/>
          <w:szCs w:val="24"/>
        </w:rPr>
        <w:t xml:space="preserve"> – «процесс психического отражения и восприятия объективного мира в сознании, результатом которого является новое знание о его сущности; специфическая деятельность человека, ориентированная на открытие законов природы и общества, тайн бытия человека и мира, обнаружение возможных способов действия с предметами и явлениями. Специально организованное познание составляет сущность учебно-воспитательного процесса».</w:t>
      </w:r>
    </w:p>
    <w:p w:rsidR="00F77F51" w:rsidRPr="00BF3558" w:rsidRDefault="00EE203B" w:rsidP="0079522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F77F51" w:rsidRPr="00BF3558">
        <w:rPr>
          <w:rFonts w:ascii="Times New Roman" w:hAnsi="Times New Roman" w:cs="Times New Roman"/>
          <w:b/>
          <w:color w:val="000000"/>
          <w:sz w:val="24"/>
          <w:szCs w:val="24"/>
        </w:rPr>
        <w:t>ктивность</w:t>
      </w:r>
      <w:r w:rsidR="00EA67F9" w:rsidRPr="00BF35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77F51" w:rsidRPr="00BF3558">
        <w:rPr>
          <w:rFonts w:ascii="Times New Roman" w:hAnsi="Times New Roman" w:cs="Times New Roman"/>
          <w:color w:val="000000"/>
          <w:sz w:val="24"/>
          <w:szCs w:val="24"/>
        </w:rPr>
        <w:t>естественно</w:t>
      </w:r>
      <w:r w:rsidR="00EA67F9" w:rsidRPr="00BF35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77F51" w:rsidRPr="00BF3558">
        <w:rPr>
          <w:rFonts w:ascii="Times New Roman" w:hAnsi="Times New Roman" w:cs="Times New Roman"/>
          <w:color w:val="000000"/>
          <w:sz w:val="24"/>
          <w:szCs w:val="24"/>
        </w:rPr>
        <w:t xml:space="preserve"> рассматривается как «генеральный фактор одаренности» и важная «основа классификации личностей».</w:t>
      </w:r>
    </w:p>
    <w:p w:rsidR="00F77F51" w:rsidRPr="00BF3558" w:rsidRDefault="00F77F51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опираясь на приведенные точки зрения, а также на работы М. И. Лисиной, A.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Матюшкина, убедительно доказывающие, что познавательная активность является формируемым качеством личности, мы определяем </w:t>
      </w:r>
      <w:r w:rsidRPr="00BF35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познавательную активность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прижизненно развивающееся сложное личностное образование, обусловливающее качественные характеристики познавательной деятельности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E73CFD" w:rsidRPr="00BF3558" w:rsidRDefault="00E73CFD" w:rsidP="00E73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Познавательная деятельность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активная деятельность по приобретению и использованию знаний.</w:t>
      </w:r>
    </w:p>
    <w:p w:rsidR="008C4D15" w:rsidRPr="00BF3558" w:rsidRDefault="008C4D15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Поисковая учебно-познавательная деятельность направлена на открытие чего-то нового, неизвестного ранее. Перед воспитанником возникают проблемы, которые он должен решить самостоятельно или сотрудничая с окружающими. Для решения этих проблем ребенку необходимы определенные черты, качества и навыки, которые должен формировать и развивать педагог. Их перечень входит в основные понятия проблемы поисковой деятельности младших школьников: учебная деятельность, познавательная активность, познавательная самостоятельность, познавательный интерес. Без этих факторов организация поисковой деятельности невозможна.</w:t>
      </w:r>
    </w:p>
    <w:p w:rsidR="008C4D15" w:rsidRPr="00BF3558" w:rsidRDefault="008C4D15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Познавательная активность и познавательный интерес возникают при наличии познавательной потребности, как потребности в деятельности, направленной на получение новых знаний.</w:t>
      </w:r>
    </w:p>
    <w:p w:rsidR="00DC728F" w:rsidRPr="00BF3558" w:rsidRDefault="00DC728F" w:rsidP="00795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реализации в ДОУ с целью удовлетворения познавательных потребностей доступны следующие виды деятельности: 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 игровая деятельность;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познавательная деятельность;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проблемно-ценностное общение;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4) </w:t>
      </w:r>
      <w:proofErr w:type="spell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досугово-развлекательная</w:t>
      </w:r>
      <w:proofErr w:type="spell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 (</w:t>
      </w:r>
      <w:proofErr w:type="spell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досуговое</w:t>
      </w:r>
      <w:proofErr w:type="spell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общение);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5) художественное творчество;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6) социальное </w:t>
      </w:r>
      <w:r w:rsidR="00085A3E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творчество;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7) трудовая деятельность;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8) спортивно-оздоровительная деятельность;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9) краеведческая деятельность.</w:t>
      </w:r>
    </w:p>
    <w:p w:rsidR="00DC728F" w:rsidRPr="00BF3558" w:rsidRDefault="00DC728F" w:rsidP="00795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Потенциал каждого из этих видов недостаточно оценен в практике дошкольного образования. Для того чтобы хоть немного приблизить детскую деятельность любого вида к более полному удовлетворению познавательных потребностей необходимо научиться </w:t>
      </w:r>
      <w:proofErr w:type="spell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проблематизировать</w:t>
      </w:r>
      <w:proofErr w:type="spell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их.</w:t>
      </w:r>
    </w:p>
    <w:p w:rsidR="00DC728F" w:rsidRPr="00BF3558" w:rsidRDefault="00DC728F" w:rsidP="00795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передового педагогического опыта позволило выявить несколько основных способов создания проблемных ситуаций, позволяющих учитывать индивидуальные особенности дошкольников:</w:t>
      </w:r>
    </w:p>
    <w:p w:rsidR="00DC728F" w:rsidRPr="00BF3558" w:rsidRDefault="00E82ACD" w:rsidP="00E82AC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DC728F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Побуждение к словесному объяснению явлений, фактов, несоответствия между ними. Это вызывает поисковую деятельность и приводит к активному усвоению новых знаний.</w:t>
      </w:r>
    </w:p>
    <w:p w:rsidR="00967056" w:rsidRPr="00BF3558" w:rsidRDefault="00967056" w:rsidP="00967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(Например: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«Все ли хвойные вечнозеленые?».</w:t>
      </w:r>
    </w:p>
    <w:p w:rsidR="00967056" w:rsidRPr="00BF3558" w:rsidRDefault="00967056" w:rsidP="00967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Предлагается сравнить два хвойных дерева: ель и лиственница. Подводим к противоречию:</w:t>
      </w:r>
    </w:p>
    <w:p w:rsidR="00967056" w:rsidRPr="00BF3558" w:rsidRDefault="00967056" w:rsidP="00967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- Почему ель зимой и летом зеленая, а лиственница на зиму сбрасывает хвою?</w:t>
      </w:r>
    </w:p>
    <w:p w:rsidR="00967056" w:rsidRPr="00BF3558" w:rsidRDefault="00967056" w:rsidP="00967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обсуждении поговорки «Как с гуся вода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»в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ыясняется, что гусь в воде не мокнет – это факт.</w:t>
      </w:r>
    </w:p>
    <w:p w:rsidR="00967056" w:rsidRPr="00BF3558" w:rsidRDefault="00967056" w:rsidP="00967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ПС: «Почему гусь выходит сухим из воды?» (научный факт доказываем опытническим путем).</w:t>
      </w:r>
    </w:p>
    <w:p w:rsidR="00DC728F" w:rsidRPr="00BF3558" w:rsidRDefault="00DC728F" w:rsidP="0096705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ситуаций, возникающих при выполнении практических заданий в детском саду, дома или на улице, в ходе наблюдений за физическими объектами и т.д. Проблемные ситуации в этом случае возникают при попытке самостоятельно достигнуть поставленной перед ними практической цели.</w:t>
      </w:r>
    </w:p>
    <w:p w:rsidR="00967056" w:rsidRPr="00BF3558" w:rsidRDefault="00967056" w:rsidP="0096705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(Н/</w:t>
      </w:r>
      <w:proofErr w:type="spellStart"/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: Наблюдение на прогулке: где сосульки быстрее тают, на южной или северной стороне?</w:t>
      </w:r>
    </w:p>
    <w:p w:rsidR="00967056" w:rsidRPr="00BF3558" w:rsidRDefault="00967056" w:rsidP="0096705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опыт: ставим ведра под крышу с двух сторон здания. Возникает проблемный вопрос: Почему количество воды разное? Подводим детей к пониманию, что с южной стороны сосульки тают быстрее, потому что светит солнце, «Снег чистый или грязный?», «Почему после прогулки зимой ру</w:t>
      </w:r>
      <w:r w:rsidR="0007587B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авички мокрые?»</w:t>
      </w:r>
    </w:p>
    <w:p w:rsidR="00967056" w:rsidRPr="00BF3558" w:rsidRDefault="00967056" w:rsidP="0096705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28F" w:rsidRPr="00BF3558" w:rsidRDefault="00DC728F" w:rsidP="0007587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проблемных заданий на объяснение явления или поиск путей его практического применения. Примером может служить любая исследовательская работа на участке, в "лаборатории" или "Центре".</w:t>
      </w:r>
    </w:p>
    <w:p w:rsidR="0007587B" w:rsidRPr="00BF3558" w:rsidRDefault="0007587B" w:rsidP="0007587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(Н/</w:t>
      </w:r>
      <w:proofErr w:type="spellStart"/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«Как нарисовать траву, если нет зеленой краски?», «Можно ли очистить воду с помощью песка?», </w:t>
      </w:r>
      <w:r w:rsidR="00E82ACD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Уход за комнатными растениями: Детям предлагается протереть листья фикуса и влажной фиалки тряпочкой. Так как у фиалки на листьях ворсинки, тряпочкой протереть невозможно. ПС «Как очистить листья фиалки от пыли?»</w:t>
      </w:r>
    </w:p>
    <w:p w:rsidR="00DC728F" w:rsidRPr="00BF3558" w:rsidRDefault="00DC728F" w:rsidP="00795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4. Побуждения ребенка к анализу фактов и явлений действительности, порождающему противоречия между житейскими представлениями и научными понятиями об этих фактах.</w:t>
      </w:r>
    </w:p>
    <w:p w:rsidR="0007587B" w:rsidRPr="00BF3558" w:rsidRDefault="0007587B" w:rsidP="00795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(Н/</w:t>
      </w:r>
      <w:proofErr w:type="spellStart"/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: «У всех птиц есть крылья, но поч</w:t>
      </w:r>
      <w:r w:rsidR="00E82ACD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ему не все летают?», «Почему планеты солнечной системы не сталкиваются друг с другом?»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2ACD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C728F" w:rsidRPr="00BF3558" w:rsidRDefault="00DC728F" w:rsidP="00795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5. Выдвижение предположений (гипотез) и их опытная проверка.</w:t>
      </w:r>
    </w:p>
    <w:p w:rsidR="00DC728F" w:rsidRPr="00BF3558" w:rsidRDefault="00DC728F" w:rsidP="00795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6. Побуждение детей к сравнению, сопоставлению фактов, явлений, правил, действий, в результате которых возникает проблемная ситуация.</w:t>
      </w:r>
    </w:p>
    <w:p w:rsidR="00DC728F" w:rsidRPr="00BF3558" w:rsidRDefault="00DC728F" w:rsidP="00795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Побуждение детей к предварительному обобщению новых фактов. Дети получают задание рассмотреть некоторые факты, явления, содержащиеся в новом для них материале, сравнить их </w:t>
      </w:r>
      <w:proofErr w:type="spell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сизвестными</w:t>
      </w:r>
      <w:proofErr w:type="spell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, и сделать самостоятельное обобщение. В этом случае, как сравнение выявляются особые свойства новых фактов, необъяснимые их признаки.</w:t>
      </w:r>
    </w:p>
    <w:p w:rsidR="00DC728F" w:rsidRPr="00BF3558" w:rsidRDefault="00DC728F" w:rsidP="00795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8. Ознакомление с фактами, несущими как будто бы необъяснимый характер и приведшими в истории науки к постановке научной проблемы.</w:t>
      </w:r>
    </w:p>
    <w:p w:rsidR="00DC728F" w:rsidRPr="00BF3558" w:rsidRDefault="00DC728F" w:rsidP="00795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Организация </w:t>
      </w:r>
      <w:proofErr w:type="spell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связей.</w:t>
      </w:r>
    </w:p>
    <w:p w:rsidR="00DC728F" w:rsidRPr="00BF3558" w:rsidRDefault="00DC728F" w:rsidP="00795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Варьирование задачи, </w:t>
      </w:r>
      <w:proofErr w:type="spell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переформулировка</w:t>
      </w:r>
      <w:proofErr w:type="spell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вопроса.</w:t>
      </w:r>
    </w:p>
    <w:p w:rsidR="000547AF" w:rsidRPr="00BF3558" w:rsidRDefault="00405A8C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Мотивы-стимулы могут развиваться и в процессе ответов на любые дет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ские вопросы. Взрослым необходимо серьезно относиться к вопросам ребен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 и, отвечая на них, побуждать к новым вопросам - это приучает детей быть не пассивными слушателями, а открывате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</w:t>
      </w:r>
      <w:r w:rsidR="00BD70D1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нового, пока им  неизвестного. 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Не торопитесь отвечать на вопрос. Заставьте ребенка самого поразмыслить о предмете, явлении. Покажите ему в 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блюдаемом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характерные и существен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признаки, которые он сам не может выделить. Иногда целесообразно задать ребенку ряд встречных, дополнитель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ных, наводящих вопросов, чтобы подве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сти его к самостоятельному ответу. </w:t>
      </w:r>
    </w:p>
    <w:p w:rsidR="00717F8A" w:rsidRPr="00BF3558" w:rsidRDefault="00717F8A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Детское экспериментирование является особой формой поисковой 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которой наиболее ярко выражены процессы </w:t>
      </w:r>
      <w:proofErr w:type="spell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целеобразования</w:t>
      </w:r>
      <w:proofErr w:type="spell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процессы возникновения и развития новых мотивов личности, лежащих в основе саморазвития дошкольников. Формы экспериментирования – познавательная и продуктивная. В детском экспериментировании наиболее мощно проявляется собственная активность детей, направленная на получение: - новых сведений, новых знаний (познавательная форма); - продуктов творчества (продуктивная форма).</w:t>
      </w:r>
    </w:p>
    <w:p w:rsidR="00717F8A" w:rsidRPr="00BF3558" w:rsidRDefault="00717F8A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экспериментирования – развивать у детей познавательную активность, стремление к самостоятельному познанию и размышлению.</w:t>
      </w:r>
    </w:p>
    <w:p w:rsidR="00EA67F9" w:rsidRPr="00BF3558" w:rsidRDefault="00717F8A" w:rsidP="00724362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В экспериментировании и в проведении опытов должны быть у детей стимулы: - внешние (новизна, необычность); - тайна, сюрприз; - мотив помощи; - познавательный мотив (почему так); - ситуация выбора.</w:t>
      </w:r>
      <w:r w:rsidR="000547AF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проведения экспериментов детям необходимо предоставить </w:t>
      </w:r>
      <w:r w:rsidR="00EA67F9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1913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 условия</w:t>
      </w:r>
      <w:r w:rsidR="00724362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е. создать определенную развивающую среду, которая </w:t>
      </w:r>
      <w:r w:rsidR="00EA67F9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должна обеспечивать развит</w:t>
      </w:r>
      <w:r w:rsidR="00795229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первичных естественнонаучных </w:t>
      </w:r>
      <w:r w:rsidR="00EA67F9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представлений, наблюдательности, любознательности, акти</w:t>
      </w:r>
      <w:r w:rsidR="00795229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вности, мыслительных операций </w:t>
      </w:r>
      <w:r w:rsidR="00724362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A67F9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анализ, сравнение, обобщение, классификация, наблюдение</w:t>
      </w:r>
      <w:proofErr w:type="gramStart"/>
      <w:r w:rsidR="00EA67F9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="00EA67F9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формирование умений комплексно обследовать предмет в центрах экспериментирования ( с распределением материала по разделам : " </w:t>
      </w:r>
      <w:proofErr w:type="gramStart"/>
      <w:r w:rsidR="00EA67F9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Песок, глина, вода ", " Звук ", " Магниты ", " Бумага ", " Свет ", " Стекло ", " Резина " « Дерево » и т. д.)</w:t>
      </w:r>
      <w:proofErr w:type="gramEnd"/>
    </w:p>
    <w:p w:rsidR="00233097" w:rsidRPr="00BF3558" w:rsidRDefault="00F2331E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работы по поисково-</w:t>
      </w:r>
      <w:r w:rsidR="00233097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экспериментальной деятельности.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- занятия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- беседы познавательно - эвристического характера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знаково</w:t>
      </w:r>
      <w:proofErr w:type="spell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изобразительные средств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2331E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F2331E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331E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мнемо-таблицы</w:t>
      </w:r>
      <w:proofErr w:type="spellEnd"/>
      <w:r w:rsidR="00F2331E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- лабораторные работы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- киносеансы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прослушивание аудиозаписей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- дидактические и развивающие игры, упражнения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сюжетно - ролевые игры;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- эксперименты и опыты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рассматривание картин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наблюдения за живыми объектами и явлениями природы;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экскурсии и целевые прогулки;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работа в уголках природы;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- экологическая троп</w:t>
      </w:r>
      <w:r w:rsidR="00F2331E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экскурсии и целевые прогулки;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- акции добрых дел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предметные недели ;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- кружковая деятельность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-конкурсы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-праздники, развлечения, вечера досуга;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-театрализованная деятельность;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-Дни открытых дверей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3097" w:rsidRPr="00BF3558" w:rsidRDefault="00233097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- диагностика развития детей.</w:t>
      </w:r>
    </w:p>
    <w:p w:rsidR="00795229" w:rsidRPr="00BF3558" w:rsidRDefault="00795229" w:rsidP="00795229">
      <w:pPr>
        <w:spacing w:after="0" w:line="240" w:lineRule="auto"/>
        <w:ind w:right="284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Особой формой удовлетворения лю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бознательности является использование в работе с детьми фантастических об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разов.  Небылицы (перевёртыши, нелепицы, путаницы) позволяют оценить элементарные образные представления ребенка об окружающем мире и о логических связях и отношениях, существующих между некоторыми объектами этого мира: животными, их образом жизни, природой, что выступает как мотивы-стимулы, воз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буждающие повышенный интерес и стремление рассуждать и спорить в процессе осознания уже известного или познания нового.</w:t>
      </w:r>
    </w:p>
    <w:p w:rsidR="00795229" w:rsidRPr="00BF3558" w:rsidRDefault="00795229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помощью этой же методики определяется умение ребенка рассуждать логически и грамматически правильно выражать свою мысль.</w:t>
      </w:r>
    </w:p>
    <w:p w:rsidR="00795229" w:rsidRPr="00BF3558" w:rsidRDefault="00795229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 предлагаю детям небылицу:</w:t>
      </w:r>
    </w:p>
    <w:p w:rsidR="00795229" w:rsidRPr="00BF3558" w:rsidRDefault="00795229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5229" w:rsidRPr="00BF3558" w:rsidRDefault="00795229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Теплая весна сейчас,</w:t>
      </w:r>
    </w:p>
    <w:p w:rsidR="00795229" w:rsidRPr="00BF3558" w:rsidRDefault="00795229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Виноград созрел у нас.</w:t>
      </w:r>
    </w:p>
    <w:p w:rsidR="00795229" w:rsidRPr="00BF3558" w:rsidRDefault="00795229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Конь рогатый на лугу</w:t>
      </w:r>
    </w:p>
    <w:p w:rsidR="00795229" w:rsidRPr="00BF3558" w:rsidRDefault="00795229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Летом прыгает в снегу.</w:t>
      </w:r>
    </w:p>
    <w:p w:rsidR="00795229" w:rsidRPr="00BF3558" w:rsidRDefault="00795229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Поздней осенью медведь</w:t>
      </w:r>
    </w:p>
    <w:p w:rsidR="00795229" w:rsidRPr="00BF3558" w:rsidRDefault="00795229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Любит в речке посидеть.</w:t>
      </w:r>
    </w:p>
    <w:p w:rsidR="00795229" w:rsidRPr="00BF3558" w:rsidRDefault="00795229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А зимой среди ветвей</w:t>
      </w:r>
    </w:p>
    <w:p w:rsidR="00795229" w:rsidRPr="00BF3558" w:rsidRDefault="00795229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«Га-га-га!» — пел соловей.</w:t>
      </w:r>
    </w:p>
    <w:p w:rsidR="00795229" w:rsidRPr="00BF3558" w:rsidRDefault="00795229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 дайте мне ответ —</w:t>
      </w:r>
    </w:p>
    <w:p w:rsidR="000547AF" w:rsidRPr="00BF3558" w:rsidRDefault="00795229" w:rsidP="00795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правда или нет? (Л. </w:t>
      </w:r>
      <w:proofErr w:type="spell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Станичев</w:t>
      </w:r>
      <w:proofErr w:type="spell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547AF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 </w:t>
      </w:r>
      <w:proofErr w:type="spellStart"/>
      <w:proofErr w:type="gramStart"/>
      <w:r w:rsidR="000547AF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ИКТ-технологий</w:t>
      </w:r>
      <w:proofErr w:type="spellEnd"/>
      <w:proofErr w:type="gramEnd"/>
      <w:r w:rsidR="000547AF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процессе обучения детей экспериментированию позволяет:</w:t>
      </w:r>
    </w:p>
    <w:p w:rsidR="000547AF" w:rsidRPr="00BF3558" w:rsidRDefault="000547AF" w:rsidP="0079522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показать информацию на экране в игровой форме, что вызывает у детей огромный интерес, так как это отвечает основному виду деятельности дошкольника — игре;</w:t>
      </w:r>
    </w:p>
    <w:p w:rsidR="000547AF" w:rsidRPr="00BF3558" w:rsidRDefault="000547AF" w:rsidP="0079522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в доступной форме, ярко, образно, преподнести дошкольникам материал, что соответствует</w:t>
      </w:r>
    </w:p>
    <w:p w:rsidR="000547AF" w:rsidRPr="00BF3558" w:rsidRDefault="000547AF" w:rsidP="00795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наглядно-образному мышлению детей дошкольного возраста;</w:t>
      </w:r>
    </w:p>
    <w:p w:rsidR="000547AF" w:rsidRPr="00BF3558" w:rsidRDefault="000547AF" w:rsidP="0079522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привлечь внимание детей движением, звуком, мультипликацией, но не перегружать</w:t>
      </w:r>
    </w:p>
    <w:p w:rsidR="000547AF" w:rsidRPr="00BF3558" w:rsidRDefault="000547AF" w:rsidP="00795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ими;</w:t>
      </w:r>
    </w:p>
    <w:p w:rsidR="000547AF" w:rsidRPr="00BF3558" w:rsidRDefault="000547AF" w:rsidP="0079522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у дошкольников исследовательских способностей,</w:t>
      </w:r>
    </w:p>
    <w:p w:rsidR="000547AF" w:rsidRPr="00BF3558" w:rsidRDefault="000547AF" w:rsidP="00795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познавательной активности, навыков и талантов;</w:t>
      </w:r>
    </w:p>
    <w:p w:rsidR="000547AF" w:rsidRPr="00BF3558" w:rsidRDefault="000547AF" w:rsidP="0079522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поощрять детей при решении проблемных задач и преодолении трудностей.</w:t>
      </w:r>
    </w:p>
    <w:p w:rsidR="000547AF" w:rsidRPr="00BF3558" w:rsidRDefault="000547AF" w:rsidP="007952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Грамотное использование современных информационных технологий позволяет существенно повысить мотивацию детей к проведению опытно-э</w:t>
      </w:r>
      <w:r w:rsidR="001F2AB1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кспериментальной деятельности, что п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омогает воссоздавать реальные предметы или явления в цвете, движении и звуке, а это, в свою очередь, способствует наиболее широкому раскрытию их способностей, активизации умственной деятельности.</w:t>
      </w:r>
      <w:r w:rsidR="00233097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F2AB1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(Предлагаю для работы с детьми сайт развивающих </w:t>
      </w:r>
      <w:proofErr w:type="spellStart"/>
      <w:r w:rsidR="001F2AB1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онлайн-игр</w:t>
      </w:r>
      <w:proofErr w:type="spellEnd"/>
      <w:r w:rsidR="001F2AB1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5" w:history="1">
        <w:r w:rsidR="001F2AB1" w:rsidRPr="00BF3558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http://www.igraemsa.ru/</w:t>
        </w:r>
      </w:hyperlink>
      <w:r w:rsidR="001F2AB1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Здесь подобран очень широкий </w:t>
      </w:r>
      <w:r w:rsidR="001F2AB1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спектр </w:t>
      </w:r>
      <w:r w:rsidR="001F2AB1" w:rsidRPr="00BF355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 </w:t>
      </w:r>
      <w:r w:rsidR="001F2AB1" w:rsidRPr="00BF3558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 игры разной степени сложности и направленности, который можно предложить родителям, для занятий дома.)</w:t>
      </w:r>
      <w:proofErr w:type="gramEnd"/>
    </w:p>
    <w:p w:rsidR="008C4D15" w:rsidRPr="00BF3558" w:rsidRDefault="008C4D15" w:rsidP="00795229">
      <w:pPr>
        <w:spacing w:after="0" w:line="240" w:lineRule="auto"/>
        <w:ind w:right="284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7254" w:rsidRPr="00BF3558" w:rsidRDefault="00847254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Одной из эффективных форм воспитательно-образовательной работы с  дошкольниками является проектная деятельность. Проектная деятельность </w:t>
      </w:r>
      <w:r w:rsidR="00B05B9A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– 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сотрудничество, в которое вовлекаются дети, педагоги </w:t>
      </w:r>
      <w:r w:rsidR="00B05B9A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родители.</w:t>
      </w:r>
    </w:p>
    <w:p w:rsidR="008C4D15" w:rsidRPr="00BF3558" w:rsidRDefault="008C4D15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проектной деятельности в образовательный процесс дошкольного учреждения является перспективным направлением работы, ведь способствует воспитанию самостоятельной творческой личности, способной принимать решения, ставить цели, планировать свою деятельность и прогнозировать ее результаты.</w:t>
      </w:r>
    </w:p>
    <w:p w:rsidR="00847254" w:rsidRPr="00BF3558" w:rsidRDefault="00847254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Этот 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всегда предполагает решение 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либо проблемы и получение результата. Очень важно, чтобы у детей возник интерес к этой проблеме, а еще лучше, если ребенок сам обнаружит проблему и у него возникнет желание решить ее. Поэтому перед педагогами стоит задача развивать и поддерживать детскую самостоятельность и инициативность.</w:t>
      </w:r>
    </w:p>
    <w:p w:rsidR="00847254" w:rsidRPr="00BF3558" w:rsidRDefault="00847254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выбора актуальной задачи (проблемы) для ребенка, составляется план поэтапного движения к цели: кто будет помогать, сотрудничать (воспитатель, сотрудники детского сада, родители), где, в каких источниках будем искать информацию, что из предметной среды будем использовать. План действия разрабатывается коллективно. Задача педагога на этом этапе – научить детей грамотно планировать свою деятельность для достижения цели.</w:t>
      </w:r>
    </w:p>
    <w:p w:rsidR="00847254" w:rsidRPr="00BF3558" w:rsidRDefault="00847254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Следующим этапом работы является непосредственно реализация практической части. Взрослые ненавязчиво оказывают дошкольникам помощь, а также направляют и контролируют осуществление проекта.</w:t>
      </w:r>
    </w:p>
    <w:p w:rsidR="00847254" w:rsidRPr="00BF3558" w:rsidRDefault="00847254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следует подготовка презентации и представление зрителям (родителям и педагогам) продукта собственной деятельности.</w:t>
      </w:r>
    </w:p>
    <w:p w:rsidR="00B05B9A" w:rsidRPr="00BF3558" w:rsidRDefault="00847254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Заключительным этапом проекта является подведение итогов, совместный анализ  и определение задач для будущих проектов</w:t>
      </w:r>
      <w:r w:rsidR="00795229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95229" w:rsidRPr="00BF3558" w:rsidRDefault="00795229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Наибольшую побудительную силу к познавательной деятельности, проявле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 настойчивос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 для младших де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тей имеют задачи игрового содержа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ния, для средней группы - трудового, а для старших дошкольни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- собственно интел</w:t>
      </w: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лектуальные задачи.</w:t>
      </w:r>
    </w:p>
    <w:p w:rsidR="00795229" w:rsidRPr="00BF3558" w:rsidRDefault="00B05B9A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5229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Важно помнить, что НОД является итоговой формой работы исследовательской деятельности, позволяющей систематизировать представления детей. Проблемные ситуации, эвристические задачи, экспериментирование могут быть частью любого занятия (по ФЭМП, развитию речи, ознакомлению с окружающим, конструированию и т д.) ориентированного на разные виды деятельности </w:t>
      </w:r>
      <w:proofErr w:type="gramStart"/>
      <w:r w:rsidR="00795229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795229"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музыкальной, изобразительной, естественнонаучной и др.)</w:t>
      </w:r>
    </w:p>
    <w:p w:rsidR="00795229" w:rsidRPr="00BF3558" w:rsidRDefault="00795229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познавательных занятий зависит, с одной стороны, от программных образовательных задач, а с другой стороны</w:t>
      </w:r>
      <w:proofErr w:type="gramStart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</w:t>
      </w:r>
      <w:proofErr w:type="gramEnd"/>
      <w:r w:rsidRPr="00BF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содержательной структуры самой познавательной деятельности. Поскольку игровая мотивация в познавательной деятельности является ведущей на протяжении дошкольного возраста, рекомендуется игровая форма познавательных занятий и активное использование игровых приемов в ходе занятия. </w:t>
      </w:r>
    </w:p>
    <w:p w:rsidR="00B05B9A" w:rsidRPr="00BF3558" w:rsidRDefault="00B05B9A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hAnsi="Times New Roman" w:cs="Times New Roman"/>
          <w:color w:val="000000"/>
          <w:sz w:val="24"/>
          <w:szCs w:val="24"/>
        </w:rPr>
        <w:t xml:space="preserve"> Хотелось бы пожелать всем педагогам</w:t>
      </w:r>
      <w:r w:rsidR="00795229" w:rsidRPr="00BF35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F3558">
        <w:rPr>
          <w:rFonts w:ascii="Times New Roman" w:hAnsi="Times New Roman" w:cs="Times New Roman"/>
          <w:color w:val="000000"/>
          <w:sz w:val="24"/>
          <w:szCs w:val="24"/>
        </w:rPr>
        <w:t xml:space="preserve"> превратить будничную реальн</w:t>
      </w:r>
      <w:r w:rsidR="00162020" w:rsidRPr="00BF3558">
        <w:rPr>
          <w:rFonts w:ascii="Times New Roman" w:hAnsi="Times New Roman" w:cs="Times New Roman"/>
          <w:color w:val="000000"/>
          <w:sz w:val="24"/>
          <w:szCs w:val="24"/>
        </w:rPr>
        <w:t xml:space="preserve">ость педагогического процесса в </w:t>
      </w:r>
      <w:r w:rsidRPr="00BF3558">
        <w:rPr>
          <w:rFonts w:ascii="Times New Roman" w:hAnsi="Times New Roman" w:cs="Times New Roman"/>
          <w:color w:val="000000"/>
          <w:sz w:val="24"/>
          <w:szCs w:val="24"/>
        </w:rPr>
        <w:t xml:space="preserve"> фантастическую и интересную</w:t>
      </w:r>
      <w:r w:rsidR="00162020" w:rsidRPr="00BF3558">
        <w:rPr>
          <w:rFonts w:ascii="Times New Roman" w:hAnsi="Times New Roman" w:cs="Times New Roman"/>
          <w:color w:val="000000"/>
          <w:sz w:val="24"/>
          <w:szCs w:val="24"/>
        </w:rPr>
        <w:t xml:space="preserve"> работу</w:t>
      </w:r>
      <w:r w:rsidRPr="00BF3558">
        <w:rPr>
          <w:rFonts w:ascii="Times New Roman" w:hAnsi="Times New Roman" w:cs="Times New Roman"/>
          <w:color w:val="000000"/>
          <w:sz w:val="24"/>
          <w:szCs w:val="24"/>
        </w:rPr>
        <w:t>, что будет способствовать развитию у дошкольников творческого воображения, фантазии и познавательного интереса на собственном примере.</w:t>
      </w:r>
    </w:p>
    <w:p w:rsidR="00BD70D1" w:rsidRPr="00BF3558" w:rsidRDefault="00BD70D1" w:rsidP="0079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558">
        <w:rPr>
          <w:rFonts w:ascii="Times New Roman" w:hAnsi="Times New Roman" w:cs="Times New Roman"/>
          <w:sz w:val="24"/>
          <w:szCs w:val="24"/>
        </w:rPr>
        <w:t>«Умейте открыть перед ребенком в окружающем мире, что-то одно, но открыть так, чтобы кусочек жизни заиграл перед детьми всеми красками радуги. Оставляйте всегда, что-то недосказанное, чтобы ребенку захотелось еще и еще раз возвращаться к тому, что он узнал…»</w:t>
      </w:r>
    </w:p>
    <w:p w:rsidR="00B05B9A" w:rsidRPr="00BF3558" w:rsidRDefault="00B05B9A" w:rsidP="00795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558">
        <w:rPr>
          <w:rFonts w:ascii="Times New Roman" w:hAnsi="Times New Roman" w:cs="Times New Roman"/>
          <w:sz w:val="24"/>
          <w:szCs w:val="24"/>
        </w:rPr>
        <w:t>(Василий Александрович Сухомлинский).</w:t>
      </w:r>
    </w:p>
    <w:p w:rsidR="00B05B9A" w:rsidRPr="00BF3558" w:rsidRDefault="00B05B9A" w:rsidP="00795229">
      <w:pPr>
        <w:spacing w:after="0"/>
        <w:rPr>
          <w:sz w:val="24"/>
          <w:szCs w:val="24"/>
        </w:rPr>
      </w:pPr>
    </w:p>
    <w:p w:rsidR="008C4D15" w:rsidRPr="00BF3558" w:rsidRDefault="008C4D15">
      <w:pPr>
        <w:rPr>
          <w:sz w:val="24"/>
          <w:szCs w:val="24"/>
        </w:rPr>
      </w:pPr>
    </w:p>
    <w:sectPr w:rsidR="008C4D15" w:rsidRPr="00BF3558" w:rsidSect="00F2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96A98"/>
    <w:multiLevelType w:val="multilevel"/>
    <w:tmpl w:val="1E8E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47172"/>
    <w:multiLevelType w:val="multilevel"/>
    <w:tmpl w:val="EE5C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116C4E"/>
    <w:multiLevelType w:val="hybridMultilevel"/>
    <w:tmpl w:val="537C39D4"/>
    <w:lvl w:ilvl="0" w:tplc="DE527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8242DC"/>
    <w:multiLevelType w:val="multilevel"/>
    <w:tmpl w:val="7018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B727E9"/>
    <w:multiLevelType w:val="multilevel"/>
    <w:tmpl w:val="A26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245656"/>
    <w:multiLevelType w:val="hybridMultilevel"/>
    <w:tmpl w:val="152ED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628D4"/>
    <w:multiLevelType w:val="multilevel"/>
    <w:tmpl w:val="00AE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26671A"/>
    <w:multiLevelType w:val="multilevel"/>
    <w:tmpl w:val="4CB0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8C4D15"/>
    <w:rsid w:val="000547AF"/>
    <w:rsid w:val="0007587B"/>
    <w:rsid w:val="00085A3E"/>
    <w:rsid w:val="00162020"/>
    <w:rsid w:val="001817F2"/>
    <w:rsid w:val="001F2AB1"/>
    <w:rsid w:val="002023CE"/>
    <w:rsid w:val="00233097"/>
    <w:rsid w:val="004025F6"/>
    <w:rsid w:val="00405A8C"/>
    <w:rsid w:val="00513B5C"/>
    <w:rsid w:val="00516E8B"/>
    <w:rsid w:val="00557145"/>
    <w:rsid w:val="005B658D"/>
    <w:rsid w:val="006A5CE6"/>
    <w:rsid w:val="006C13E9"/>
    <w:rsid w:val="00717F8A"/>
    <w:rsid w:val="00724362"/>
    <w:rsid w:val="00795229"/>
    <w:rsid w:val="007C6E0F"/>
    <w:rsid w:val="00847254"/>
    <w:rsid w:val="00854F5D"/>
    <w:rsid w:val="008953FF"/>
    <w:rsid w:val="008B502B"/>
    <w:rsid w:val="008C4D15"/>
    <w:rsid w:val="008E09BD"/>
    <w:rsid w:val="008E798E"/>
    <w:rsid w:val="009507E1"/>
    <w:rsid w:val="00967056"/>
    <w:rsid w:val="009D327F"/>
    <w:rsid w:val="009E752D"/>
    <w:rsid w:val="00B05B9A"/>
    <w:rsid w:val="00B40ABB"/>
    <w:rsid w:val="00B41576"/>
    <w:rsid w:val="00BD70D1"/>
    <w:rsid w:val="00BF3558"/>
    <w:rsid w:val="00C21913"/>
    <w:rsid w:val="00C31D76"/>
    <w:rsid w:val="00DC728F"/>
    <w:rsid w:val="00E73CFD"/>
    <w:rsid w:val="00E82ACD"/>
    <w:rsid w:val="00EA67F9"/>
    <w:rsid w:val="00EE203B"/>
    <w:rsid w:val="00F2331E"/>
    <w:rsid w:val="00F26BD5"/>
    <w:rsid w:val="00F7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A8C"/>
    <w:pPr>
      <w:ind w:left="720"/>
      <w:contextualSpacing/>
    </w:pPr>
    <w:rPr>
      <w:rFonts w:eastAsiaTheme="minorHAnsi"/>
      <w:lang w:eastAsia="en-US"/>
    </w:rPr>
  </w:style>
  <w:style w:type="paragraph" w:customStyle="1" w:styleId="c16">
    <w:name w:val="c16"/>
    <w:basedOn w:val="a"/>
    <w:rsid w:val="0005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547AF"/>
  </w:style>
  <w:style w:type="paragraph" w:customStyle="1" w:styleId="c14">
    <w:name w:val="c14"/>
    <w:basedOn w:val="a"/>
    <w:rsid w:val="0005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F2AB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05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ubtle Emphasis"/>
    <w:basedOn w:val="a0"/>
    <w:uiPriority w:val="19"/>
    <w:qFormat/>
    <w:rsid w:val="00E73CFD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graems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6</Pages>
  <Words>2310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16</cp:revision>
  <cp:lastPrinted>2017-08-21T23:57:00Z</cp:lastPrinted>
  <dcterms:created xsi:type="dcterms:W3CDTF">2017-08-19T05:52:00Z</dcterms:created>
  <dcterms:modified xsi:type="dcterms:W3CDTF">2017-11-06T13:24:00Z</dcterms:modified>
</cp:coreProperties>
</file>